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76627" w14:textId="77777777" w:rsidR="00297EE3" w:rsidRPr="00297EE3" w:rsidRDefault="00297EE3" w:rsidP="00297E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Требования к помещениям, в которых предоставляется </w:t>
      </w:r>
      <w:r w:rsidRPr="00297EE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муниципальная услуга</w:t>
      </w:r>
    </w:p>
    <w:p w14:paraId="2DA6C7F3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5190B0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28A0DB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7AFC135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6C93EB50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1B74CD5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Центральный вход в административные здания, в которых осуществляется прием заявлений и документов, необходимых для предоставления муниципальной услуги, должен быть оборудован информационной табличкой (вывеской), содержащей информацию:</w:t>
      </w:r>
    </w:p>
    <w:p w14:paraId="700B4917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наименование;</w:t>
      </w:r>
    </w:p>
    <w:p w14:paraId="7BFFDCA8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местонахождение и юридический адрес;</w:t>
      </w:r>
    </w:p>
    <w:p w14:paraId="21C12021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режим работы;</w:t>
      </w:r>
    </w:p>
    <w:p w14:paraId="08FA58A6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график приема;</w:t>
      </w:r>
    </w:p>
    <w:p w14:paraId="072796CC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номера телефонов для справок.</w:t>
      </w:r>
    </w:p>
    <w:p w14:paraId="14D0D652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2ABAC2D6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Помещения, в которых предоставляется муниципальная услуга, оснащаются:</w:t>
      </w:r>
    </w:p>
    <w:p w14:paraId="59D14450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противопожарной системой и средствами пожаротушения;</w:t>
      </w:r>
    </w:p>
    <w:p w14:paraId="4C369039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системой оповещения о возникновении чрезвычайной ситуации;</w:t>
      </w:r>
    </w:p>
    <w:p w14:paraId="6447A868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средствами оказания первой медицинской помощи;</w:t>
      </w:r>
    </w:p>
    <w:p w14:paraId="2C14857C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туалетными комнатами для посетителей.</w:t>
      </w:r>
    </w:p>
    <w:p w14:paraId="2A51A883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9BA617D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E3ABF38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EC693C5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Места приема заявителей оборудуются информационными табличками (вывесками) с указанием:</w:t>
      </w:r>
    </w:p>
    <w:p w14:paraId="331FD0E6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номера кабинета и наименования отдела;</w:t>
      </w:r>
    </w:p>
    <w:p w14:paraId="669DC358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фамилии, имени и отчества (последнее - при наличии), должности ответственного лица за прием документов;</w:t>
      </w:r>
    </w:p>
    <w:p w14:paraId="4D5C0539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графика приема заявителей.</w:t>
      </w:r>
    </w:p>
    <w:p w14:paraId="5E413804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70EE944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62179A30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предоставлении муниципальной услуги инвалидам обеспечиваются:</w:t>
      </w:r>
    </w:p>
    <w:p w14:paraId="3E82FE07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возможность беспрепятственного доступа к объекту (зданию, помещению), в котором предоставляется муниципальная услуга;</w:t>
      </w:r>
    </w:p>
    <w:p w14:paraId="42581D2C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4963F787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сопровождение инвалидов, имеющих стойкие расстройства функции зрения и самостоятельного передвижения;</w:t>
      </w:r>
    </w:p>
    <w:p w14:paraId="1B1BC804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13D5105B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6FE130CC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допуск сурдопереводчика и </w:t>
      </w:r>
      <w:proofErr w:type="spellStart"/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тифлосурдопереводчика</w:t>
      </w:r>
      <w:proofErr w:type="spellEnd"/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D19F5BA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муниципальные услуги;</w:t>
      </w:r>
    </w:p>
    <w:p w14:paraId="57F49E89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оказание инвалидам помощи в преодолении барьеров, мешающих получению ими муниципальных услуг наравне с другими лицами.</w:t>
      </w:r>
    </w:p>
    <w:p w14:paraId="5E72CFED" w14:textId="77777777" w:rsidR="00297EE3" w:rsidRPr="00297EE3" w:rsidRDefault="00297EE3" w:rsidP="00297EE3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 w:rsidRPr="00297EE3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При отсутствии возможности полностью оборудовать здание и помещение, в которых предоставляется муниципальная услуга, с учетом потребностей инвалидов, собственник здания и помещения </w:t>
      </w:r>
      <w:r w:rsidRPr="00297EE3">
        <w:rPr>
          <w:rFonts w:ascii="Times New Roman" w:eastAsia="Arial Unicode MS" w:hAnsi="Times New Roman" w:cs="Times New Roman"/>
          <w:color w:val="000000"/>
          <w:sz w:val="28"/>
          <w:szCs w:val="28"/>
          <w:lang w:eastAsia="ar-SA"/>
        </w:rPr>
        <w:t>принимает меры для обеспечения доступа инвалидов к месту предоставления муниципальной услуги</w:t>
      </w:r>
      <w:r w:rsidRPr="00297EE3">
        <w:rPr>
          <w:rFonts w:ascii="Times New Roman" w:eastAsia="Arial Unicode MS" w:hAnsi="Times New Roman" w:cs="Times New Roman"/>
          <w:sz w:val="28"/>
          <w:szCs w:val="28"/>
          <w:lang w:eastAsia="ar-SA"/>
        </w:rPr>
        <w:t xml:space="preserve"> либо, когда это возможно, обеспечивает предоставление муниципальной услуги по месту жительства инвалида или в дистанционном режиме.</w:t>
      </w:r>
    </w:p>
    <w:p w14:paraId="094297A1" w14:textId="2D8C07D3" w:rsidR="00297EE3" w:rsidRPr="00297EE3" w:rsidRDefault="00297EE3" w:rsidP="00297EE3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  <w:r w:rsidRPr="00297EE3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Показатели доступности и качества муниципальной услуги</w:t>
      </w:r>
    </w:p>
    <w:p w14:paraId="5ABFABAA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6299119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Администрация городского округа город Елец обеспечивает качество и доступность предоставления муниципальной услуги.</w:t>
      </w:r>
    </w:p>
    <w:p w14:paraId="03B0149F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Показателями доступности предоставления муниципальной услуги являются:</w:t>
      </w:r>
    </w:p>
    <w:p w14:paraId="1513D581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информационно-телекоммуникационной сети «Интернет»), средствах массовой информации;</w:t>
      </w:r>
    </w:p>
    <w:p w14:paraId="34F2831E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доступность электронных форм документов, необходимых для предоставления муниципальной услуги (при наличии технической возможности);</w:t>
      </w:r>
    </w:p>
    <w:p w14:paraId="569CD3CA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возможность подачи заявления на получение муниципальной услуги и документов в электронной форме (при наличии технической возможности);</w:t>
      </w:r>
    </w:p>
    <w:p w14:paraId="5975C792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предоставление муниципальной услуги в соответствии с вариантом предоставления муниципальной услуги;</w:t>
      </w:r>
    </w:p>
    <w:p w14:paraId="1676080E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14:paraId="491FB6A9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возможность получения заявителем уведомлений о предоставлении муниципальной услуги с помощью ЕПГУ (при наличии технической возможности);</w:t>
      </w:r>
    </w:p>
    <w:p w14:paraId="60AF465D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возможность получения информации о ходе предоставления муниципальной услуги, в том числе с использованием информационно-телекоммуникационной сети «Интернет» (при наличии технической возможности).</w:t>
      </w:r>
    </w:p>
    <w:p w14:paraId="3F2B36E0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Основными показателями качества предоставления муниципальной услуги являются:</w:t>
      </w:r>
    </w:p>
    <w:p w14:paraId="77E50816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своевременность предоставления муниципальной услуги в соответствии со стандартом ее предоставления, установленным административным регламентом предоставления муниципальной услуги;</w:t>
      </w:r>
    </w:p>
    <w:p w14:paraId="28743698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минимально возможное количество взаимодействий гражданина с должностными лицами, участвующими в предоставлении </w:t>
      </w:r>
      <w:r w:rsidRPr="00297EE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муниципальной</w:t>
      </w: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услуги (не должно превышать двух раз (подача документов и выдача результата предоставления услуги), продолжительность взаимодействия должностного лица уполномоченного органа с заявителем при предоставлении муниципальной услуги – не более 15 минут);</w:t>
      </w:r>
    </w:p>
    <w:p w14:paraId="0D5F2FC7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отсутствие обоснованных жалоб на действия (бездействие) сотрудников уполномоченного органа и их некорректное (невнимательное) отношение к заявителям;</w:t>
      </w:r>
    </w:p>
    <w:p w14:paraId="17B88E82" w14:textId="77777777" w:rsidR="00297EE3" w:rsidRPr="00297EE3" w:rsidRDefault="00297EE3" w:rsidP="00297E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отсутствие нарушений установленных сроков в процессе предоставления муниципальной услуги;</w:t>
      </w:r>
    </w:p>
    <w:p w14:paraId="0EDA4588" w14:textId="5FCB624F" w:rsidR="00297EE3" w:rsidRPr="00297EE3" w:rsidRDefault="00297EE3" w:rsidP="00731A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sectPr w:rsidR="00297EE3" w:rsidRPr="00297EE3" w:rsidSect="00731AD9">
          <w:footnotePr>
            <w:numRestart w:val="eachPage"/>
          </w:footnotePr>
          <w:pgSz w:w="11906" w:h="16838" w:code="9"/>
          <w:pgMar w:top="993" w:right="566" w:bottom="993" w:left="1418" w:header="709" w:footer="499" w:gutter="0"/>
          <w:cols w:space="720"/>
          <w:docGrid w:linePitch="326"/>
        </w:sectPr>
      </w:pPr>
      <w:r w:rsidRPr="00297E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729442D0" w14:textId="77777777" w:rsidR="00046562" w:rsidRPr="00297EE3" w:rsidRDefault="00046562" w:rsidP="00731AD9">
      <w:pPr>
        <w:rPr>
          <w:rFonts w:ascii="Times New Roman" w:hAnsi="Times New Roman" w:cs="Times New Roman"/>
          <w:sz w:val="28"/>
          <w:szCs w:val="28"/>
        </w:rPr>
      </w:pPr>
    </w:p>
    <w:sectPr w:rsidR="00046562" w:rsidRPr="00297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18"/>
    <w:rsid w:val="00046562"/>
    <w:rsid w:val="00285C81"/>
    <w:rsid w:val="00297EE3"/>
    <w:rsid w:val="005834BF"/>
    <w:rsid w:val="00731AD9"/>
    <w:rsid w:val="008B60E5"/>
    <w:rsid w:val="00964FDB"/>
    <w:rsid w:val="00D32F18"/>
    <w:rsid w:val="00E3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4D63B"/>
  <w15:chartTrackingRefBased/>
  <w15:docId w15:val="{0A33F9A1-D327-43DE-884E-CBD54207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F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F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F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F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F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F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2F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2F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2F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2F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2F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2F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2F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2F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2F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F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2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2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2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2F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2F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2F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2F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2F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2F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Малютина Елена Сергеевна</dc:creator>
  <cp:keywords/>
  <dc:description/>
  <cp:lastModifiedBy>Малютина Елена Сергеевна</cp:lastModifiedBy>
  <cp:revision>4</cp:revision>
  <cp:lastPrinted>2026-08-27T13:11:00Z</cp:lastPrinted>
  <dcterms:created xsi:type="dcterms:W3CDTF">2026-08-27T12:58:00Z</dcterms:created>
  <dcterms:modified xsi:type="dcterms:W3CDTF">2026-08-27T13:32:00Z</dcterms:modified>
</cp:coreProperties>
</file>